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C35DA" w:rsidR="005C35DA" w:rsidP="00270DA3" w:rsidRDefault="005C35DA" w14:paraId="50B9CD2B" w14:textId="71755FFC">
      <w:pPr>
        <w:spacing w:after="120" w:line="360" w:lineRule="auto"/>
        <w:rPr>
          <w:rFonts w:ascii="Times New Roman" w:hAnsi="Times New Roman" w:cs="Times New Roman"/>
        </w:rPr>
      </w:pPr>
      <w:r w:rsidRPr="74255CD2" w:rsidR="74255CD2">
        <w:rPr>
          <w:rFonts w:ascii="Times New Roman" w:hAnsi="Times New Roman" w:cs="Times New Roman"/>
        </w:rPr>
        <w:t>9 October 2025</w:t>
      </w:r>
    </w:p>
    <w:p w:rsidR="00270DA3" w:rsidP="00270DA3" w:rsidRDefault="00270DA3" w14:paraId="6630C26B" w14:textId="05F2DAA0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270DA3">
        <w:rPr>
          <w:rFonts w:ascii="Times New Roman" w:hAnsi="Times New Roman" w:cs="Times New Roman"/>
          <w:b/>
          <w:bCs/>
        </w:rPr>
        <w:t>LOGISTICS, UNPLUGGED: TR</w:t>
      </w:r>
      <w:r>
        <w:rPr>
          <w:rFonts w:ascii="Times New Roman" w:hAnsi="Times New Roman" w:cs="Times New Roman"/>
          <w:b/>
          <w:bCs/>
        </w:rPr>
        <w:t>ADEZONE</w:t>
      </w:r>
      <w:r w:rsidRPr="00270DA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MAKE</w:t>
      </w:r>
      <w:r w:rsidRPr="00270DA3">
        <w:rPr>
          <w:rFonts w:ascii="Times New Roman" w:hAnsi="Times New Roman" w:cs="Times New Roman"/>
          <w:b/>
          <w:bCs/>
        </w:rPr>
        <w:t xml:space="preserve"> POWER PLAY WITH PURPOSE-BUILT ISUZU FLEE</w:t>
      </w:r>
      <w:r>
        <w:rPr>
          <w:rFonts w:ascii="Times New Roman" w:hAnsi="Times New Roman" w:cs="Times New Roman"/>
          <w:b/>
          <w:bCs/>
        </w:rPr>
        <w:t>T</w:t>
      </w:r>
    </w:p>
    <w:p w:rsidR="00270DA3" w:rsidP="00270DA3" w:rsidRDefault="00270DA3" w14:paraId="16AC9228" w14:textId="77777777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 xml:space="preserve">In an industry built on physical products, tight deadlines, and on-the-job problem-solving, the traditional electrical wholesaler has long been a fixture of the trade. </w:t>
      </w:r>
    </w:p>
    <w:p w:rsidRPr="00270DA3" w:rsidR="00270DA3" w:rsidP="00270DA3" w:rsidRDefault="00270DA3" w14:paraId="053682B4" w14:textId="283BBC1E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For decades, electricians would spend valuable hours driving between brick-and-mortar stores, navigating inconsistent stock levels and pricing to source the components for their next job. It was a system ripe for disruption.</w:t>
      </w:r>
    </w:p>
    <w:p w:rsidR="00270DA3" w:rsidP="00270DA3" w:rsidRDefault="00270DA3" w14:paraId="5ECDD962" w14:textId="30CDE2C5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Nine years ago, a new player entered the market with a simple but powerful idea</w:t>
      </w:r>
      <w:r w:rsidR="00617CAC">
        <w:rPr>
          <w:rFonts w:ascii="Times New Roman" w:hAnsi="Times New Roman" w:cs="Times New Roman"/>
        </w:rPr>
        <w:t>…</w:t>
      </w:r>
      <w:r w:rsidRPr="00270DA3">
        <w:rPr>
          <w:rFonts w:ascii="Times New Roman" w:hAnsi="Times New Roman" w:cs="Times New Roman"/>
        </w:rPr>
        <w:t xml:space="preserve"> to become the comprehensive, online</w:t>
      </w:r>
      <w:r w:rsidR="00031023">
        <w:rPr>
          <w:rFonts w:ascii="Times New Roman" w:hAnsi="Times New Roman" w:cs="Times New Roman"/>
        </w:rPr>
        <w:t>,</w:t>
      </w:r>
      <w:r w:rsidRPr="00270DA3">
        <w:rPr>
          <w:rFonts w:ascii="Times New Roman" w:hAnsi="Times New Roman" w:cs="Times New Roman"/>
        </w:rPr>
        <w:t xml:space="preserve"> one-stop shop for electricians across Australia. </w:t>
      </w:r>
    </w:p>
    <w:p w:rsidR="00270DA3" w:rsidP="00270DA3" w:rsidRDefault="00270DA3" w14:paraId="30ACBC96" w14:textId="0EC408CF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Now one the country’s most recognisable </w:t>
      </w:r>
      <w:r w:rsidR="00031023">
        <w:rPr>
          <w:rFonts w:ascii="Times New Roman" w:hAnsi="Times New Roman" w:cs="Times New Roman"/>
        </w:rPr>
        <w:t>businesses</w:t>
      </w:r>
      <w:r>
        <w:rPr>
          <w:rFonts w:ascii="Times New Roman" w:hAnsi="Times New Roman" w:cs="Times New Roman"/>
        </w:rPr>
        <w:t xml:space="preserve"> in this space,</w:t>
      </w:r>
      <w:r w:rsidRPr="00270DA3">
        <w:rPr>
          <w:rFonts w:ascii="Times New Roman" w:hAnsi="Times New Roman" w:cs="Times New Roman"/>
        </w:rPr>
        <w:t xml:space="preserve"> Tradezone </w:t>
      </w:r>
      <w:r w:rsidRPr="00270DA3" w:rsidR="00B95CE9">
        <w:rPr>
          <w:rFonts w:ascii="Times New Roman" w:hAnsi="Times New Roman" w:cs="Times New Roman"/>
        </w:rPr>
        <w:t>Electrical</w:t>
      </w:r>
      <w:r w:rsidR="00B95CE9">
        <w:rPr>
          <w:rFonts w:ascii="Times New Roman" w:hAnsi="Times New Roman" w:cs="Times New Roman"/>
        </w:rPr>
        <w:t>s’</w:t>
      </w:r>
      <w:r>
        <w:rPr>
          <w:rFonts w:ascii="Times New Roman" w:hAnsi="Times New Roman" w:cs="Times New Roman"/>
        </w:rPr>
        <w:t xml:space="preserve"> </w:t>
      </w:r>
      <w:r w:rsidRPr="00270DA3">
        <w:rPr>
          <w:rFonts w:ascii="Times New Roman" w:hAnsi="Times New Roman" w:cs="Times New Roman"/>
        </w:rPr>
        <w:t xml:space="preserve">rapid ascent from a single Gold Coast distribution centre to a national powerhouse is a masterclass in modern business logistics. </w:t>
      </w:r>
    </w:p>
    <w:p w:rsidRPr="004E1BC6" w:rsidR="004E1BC6" w:rsidP="00270DA3" w:rsidRDefault="004E1BC6" w14:paraId="6DA2AB12" w14:textId="28792DDD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4E1BC6">
        <w:rPr>
          <w:rFonts w:ascii="Times New Roman" w:hAnsi="Times New Roman" w:cs="Times New Roman"/>
          <w:b/>
          <w:bCs/>
        </w:rPr>
        <w:t>Promise to reality</w:t>
      </w:r>
    </w:p>
    <w:p w:rsidRPr="00270DA3" w:rsidR="00270DA3" w:rsidP="00270DA3" w:rsidRDefault="00270DA3" w14:paraId="1740F063" w14:textId="7142F48D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But behind its cutting-edge e-commerce platform lies a critical, physical component to its success—a sophisticated and rapidly expanding fleet of Isuzu trucks that ensures the digital promise becomes a physical reality.</w:t>
      </w:r>
    </w:p>
    <w:p w:rsidR="00270DA3" w:rsidP="00270DA3" w:rsidRDefault="00270DA3" w14:paraId="6ADE3D37" w14:textId="77777777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“We recognised that the industry didn't really have a wholesaler that was playing in th</w:t>
      </w:r>
      <w:r>
        <w:rPr>
          <w:rFonts w:ascii="Times New Roman" w:hAnsi="Times New Roman" w:cs="Times New Roman"/>
        </w:rPr>
        <w:t>e</w:t>
      </w:r>
      <w:r w:rsidRPr="00270DA3">
        <w:rPr>
          <w:rFonts w:ascii="Times New Roman" w:hAnsi="Times New Roman" w:cs="Times New Roman"/>
        </w:rPr>
        <w:t xml:space="preserve"> e-commerce space,” explains Tradezone </w:t>
      </w:r>
      <w:r>
        <w:rPr>
          <w:rFonts w:ascii="Times New Roman" w:hAnsi="Times New Roman" w:cs="Times New Roman"/>
        </w:rPr>
        <w:t xml:space="preserve">Managing Director, Robert Kingston. </w:t>
      </w:r>
      <w:r w:rsidRPr="00270DA3">
        <w:rPr>
          <w:rFonts w:ascii="Times New Roman" w:hAnsi="Times New Roman" w:cs="Times New Roman"/>
        </w:rPr>
        <w:t xml:space="preserve"> </w:t>
      </w:r>
    </w:p>
    <w:p w:rsidRPr="00270DA3" w:rsidR="00270DA3" w:rsidP="00270DA3" w:rsidRDefault="00270DA3" w14:paraId="3152B3E6" w14:textId="5141F845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“We saw that as an opportunity and aggressively entered the market.”</w:t>
      </w:r>
    </w:p>
    <w:p w:rsidR="00270DA3" w:rsidP="00270DA3" w:rsidRDefault="00270DA3" w14:paraId="145E8C3D" w14:textId="77777777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 xml:space="preserve">That aggression is an understatement. </w:t>
      </w:r>
    </w:p>
    <w:p w:rsidR="005435E9" w:rsidP="00270DA3" w:rsidRDefault="00270DA3" w14:paraId="1BBBE8C9" w14:textId="77777777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 xml:space="preserve">Starting with just two people, Tradezone now employs over 350 staff and operates distribution centres in every major capital city, with plans for further expansion into regional areas. </w:t>
      </w:r>
    </w:p>
    <w:p w:rsidRPr="00270DA3" w:rsidR="00270DA3" w:rsidP="00270DA3" w:rsidRDefault="00270DA3" w14:paraId="4CCC3F4B" w14:textId="62EF91DE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The model is built on two non-negotiable pillars: immense, transparent stock holdings and incredibly fast delivery.</w:t>
      </w:r>
    </w:p>
    <w:p w:rsidR="00270DA3" w:rsidP="00270DA3" w:rsidRDefault="00270DA3" w14:paraId="12F1AE68" w14:textId="542484A7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 xml:space="preserve">“Where our opposition </w:t>
      </w:r>
      <w:r w:rsidR="00E77CB3">
        <w:rPr>
          <w:rFonts w:ascii="Times New Roman" w:hAnsi="Times New Roman" w:cs="Times New Roman"/>
        </w:rPr>
        <w:t xml:space="preserve">might </w:t>
      </w:r>
      <w:r w:rsidRPr="00270DA3">
        <w:rPr>
          <w:rFonts w:ascii="Times New Roman" w:hAnsi="Times New Roman" w:cs="Times New Roman"/>
        </w:rPr>
        <w:t xml:space="preserve">have six of an </w:t>
      </w:r>
      <w:r w:rsidRPr="00270DA3" w:rsidR="00B95CE9">
        <w:rPr>
          <w:rFonts w:ascii="Times New Roman" w:hAnsi="Times New Roman" w:cs="Times New Roman"/>
        </w:rPr>
        <w:t>item</w:t>
      </w:r>
      <w:r w:rsidR="00B95CE9">
        <w:rPr>
          <w:rFonts w:ascii="Times New Roman" w:hAnsi="Times New Roman" w:cs="Times New Roman"/>
        </w:rPr>
        <w:t xml:space="preserve"> </w:t>
      </w:r>
      <w:r w:rsidRPr="00270DA3">
        <w:rPr>
          <w:rFonts w:ascii="Times New Roman" w:hAnsi="Times New Roman" w:cs="Times New Roman"/>
        </w:rPr>
        <w:t xml:space="preserve">in the warehouse, we have 60,” </w:t>
      </w:r>
      <w:r>
        <w:rPr>
          <w:rFonts w:ascii="Times New Roman" w:hAnsi="Times New Roman" w:cs="Times New Roman"/>
        </w:rPr>
        <w:t>Robert</w:t>
      </w:r>
      <w:r w:rsidRPr="00270DA3">
        <w:rPr>
          <w:rFonts w:ascii="Times New Roman" w:hAnsi="Times New Roman" w:cs="Times New Roman"/>
        </w:rPr>
        <w:t xml:space="preserve"> states. </w:t>
      </w:r>
    </w:p>
    <w:p w:rsidRPr="00270DA3" w:rsidR="00270DA3" w:rsidP="00270DA3" w:rsidRDefault="00270DA3" w14:paraId="52A4F7B0" w14:textId="203B7F0D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 xml:space="preserve">This vast inventory is made visible through a sophisticated online platform that gives </w:t>
      </w:r>
      <w:r w:rsidR="00E77CB3">
        <w:rPr>
          <w:rFonts w:ascii="Times New Roman" w:hAnsi="Times New Roman" w:cs="Times New Roman"/>
        </w:rPr>
        <w:t>sparkies</w:t>
      </w:r>
      <w:r w:rsidRPr="00270DA3">
        <w:rPr>
          <w:rFonts w:ascii="Times New Roman" w:hAnsi="Times New Roman" w:cs="Times New Roman"/>
        </w:rPr>
        <w:t xml:space="preserve"> live pricing and real-time stock levels—a game-changer for professionals who need to quote jobs accurately and source materials efficiently.</w:t>
      </w:r>
    </w:p>
    <w:p w:rsidR="00270DA3" w:rsidP="00270DA3" w:rsidRDefault="00270DA3" w14:paraId="47C3C921" w14:textId="77777777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 xml:space="preserve">However, a website full of products is worthless if they can’t be delivered. </w:t>
      </w:r>
    </w:p>
    <w:p w:rsidRPr="004E1BC6" w:rsidR="004E1BC6" w:rsidP="00270DA3" w:rsidRDefault="004E1BC6" w14:paraId="18EA443D" w14:textId="04DB625D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4E1BC6">
        <w:rPr>
          <w:rFonts w:ascii="Times New Roman" w:hAnsi="Times New Roman" w:cs="Times New Roman"/>
          <w:b/>
          <w:bCs/>
        </w:rPr>
        <w:t>Going it alone</w:t>
      </w:r>
    </w:p>
    <w:p w:rsidR="00270DA3" w:rsidP="00270DA3" w:rsidRDefault="00270DA3" w14:paraId="4A437B83" w14:textId="4BE12F8E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The company quickly learned that third-party carriers couldn’t always meet the high-speed standards their customers demanded, a</w:t>
      </w:r>
      <w:r>
        <w:rPr>
          <w:rFonts w:ascii="Times New Roman" w:hAnsi="Times New Roman" w:cs="Times New Roman"/>
        </w:rPr>
        <w:t>n</w:t>
      </w:r>
      <w:r w:rsidRPr="00270DA3">
        <w:rPr>
          <w:rFonts w:ascii="Times New Roman" w:hAnsi="Times New Roman" w:cs="Times New Roman"/>
        </w:rPr>
        <w:t xml:space="preserve"> issue thrown into sharp </w:t>
      </w:r>
      <w:r>
        <w:rPr>
          <w:rFonts w:ascii="Times New Roman" w:hAnsi="Times New Roman" w:cs="Times New Roman"/>
        </w:rPr>
        <w:t>focus</w:t>
      </w:r>
      <w:r w:rsidRPr="00270DA3">
        <w:rPr>
          <w:rFonts w:ascii="Times New Roman" w:hAnsi="Times New Roman" w:cs="Times New Roman"/>
        </w:rPr>
        <w:t xml:space="preserve"> during the pandemic. </w:t>
      </w:r>
    </w:p>
    <w:p w:rsidRPr="00270DA3" w:rsidR="00270DA3" w:rsidP="00270DA3" w:rsidRDefault="00270DA3" w14:paraId="1DBEF3CE" w14:textId="53930569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The solution was to take control of their destiny.</w:t>
      </w:r>
    </w:p>
    <w:p w:rsidR="002D7D3F" w:rsidP="00270DA3" w:rsidRDefault="00270DA3" w14:paraId="71095D75" w14:textId="43F98E7E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“We started purchasing trucks to manage that whole process from start to finish</w:t>
      </w:r>
      <w:r w:rsidR="006279B4">
        <w:rPr>
          <w:rFonts w:ascii="Times New Roman" w:hAnsi="Times New Roman" w:cs="Times New Roman"/>
        </w:rPr>
        <w:t>, to get the product into our customer’s hands fast,”</w:t>
      </w:r>
      <w:r w:rsidRPr="00270D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Robert</w:t>
      </w:r>
      <w:r w:rsidRPr="00270DA3">
        <w:rPr>
          <w:rFonts w:ascii="Times New Roman" w:hAnsi="Times New Roman" w:cs="Times New Roman"/>
        </w:rPr>
        <w:t xml:space="preserve"> sa</w:t>
      </w:r>
      <w:r w:rsidR="005C35DA">
        <w:rPr>
          <w:rFonts w:ascii="Times New Roman" w:hAnsi="Times New Roman" w:cs="Times New Roman"/>
        </w:rPr>
        <w:t>id</w:t>
      </w:r>
      <w:r w:rsidRPr="00270DA3">
        <w:rPr>
          <w:rFonts w:ascii="Times New Roman" w:hAnsi="Times New Roman" w:cs="Times New Roman"/>
        </w:rPr>
        <w:t xml:space="preserve">. </w:t>
      </w:r>
    </w:p>
    <w:p w:rsidRPr="00270DA3" w:rsidR="00270DA3" w:rsidP="00270DA3" w:rsidRDefault="00270DA3" w14:paraId="419BE9A5" w14:textId="752AB576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“We purchased three, then another three… and fast forward a few years, we now have 50</w:t>
      </w:r>
      <w:r w:rsidR="000669EE">
        <w:rPr>
          <w:rFonts w:ascii="Times New Roman" w:hAnsi="Times New Roman" w:cs="Times New Roman"/>
        </w:rPr>
        <w:t xml:space="preserve"> in the fleet</w:t>
      </w:r>
      <w:r w:rsidR="005C35DA">
        <w:rPr>
          <w:rFonts w:ascii="Times New Roman" w:hAnsi="Times New Roman" w:cs="Times New Roman"/>
        </w:rPr>
        <w:t>!</w:t>
      </w:r>
      <w:r w:rsidRPr="00270DA3">
        <w:rPr>
          <w:rFonts w:ascii="Times New Roman" w:hAnsi="Times New Roman" w:cs="Times New Roman"/>
        </w:rPr>
        <w:t>”</w:t>
      </w:r>
    </w:p>
    <w:p w:rsidR="00270DA3" w:rsidP="00270DA3" w:rsidRDefault="00270DA3" w14:paraId="155F478B" w14:textId="27709FA8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This fleet is the beating heart of Tradezone’s customer promise. It allows for Uber-style live tracking and deliveries tailored to the unique rhythms of a tradesperson’s life</w:t>
      </w:r>
      <w:r w:rsidR="00AA5DE2">
        <w:rPr>
          <w:rFonts w:ascii="Times New Roman" w:hAnsi="Times New Roman" w:cs="Times New Roman"/>
        </w:rPr>
        <w:t xml:space="preserve">, </w:t>
      </w:r>
      <w:r w:rsidRPr="00270DA3">
        <w:rPr>
          <w:rFonts w:ascii="Times New Roman" w:hAnsi="Times New Roman" w:cs="Times New Roman"/>
        </w:rPr>
        <w:t xml:space="preserve">whether it’s to a job site first thing in the morning or to their </w:t>
      </w:r>
      <w:r w:rsidR="002D51BE">
        <w:rPr>
          <w:rFonts w:ascii="Times New Roman" w:hAnsi="Times New Roman" w:cs="Times New Roman"/>
        </w:rPr>
        <w:t xml:space="preserve">own </w:t>
      </w:r>
      <w:r w:rsidRPr="00270DA3">
        <w:rPr>
          <w:rFonts w:ascii="Times New Roman" w:hAnsi="Times New Roman" w:cs="Times New Roman"/>
        </w:rPr>
        <w:t>home the night before.</w:t>
      </w:r>
    </w:p>
    <w:p w:rsidRPr="00270DA3" w:rsidR="00AA5DE2" w:rsidP="00270DA3" w:rsidRDefault="00AA5DE2" w14:paraId="18DC37CE" w14:textId="56E37BAD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AA5DE2">
        <w:rPr>
          <w:rFonts w:ascii="Times New Roman" w:hAnsi="Times New Roman" w:cs="Times New Roman"/>
          <w:b/>
          <w:bCs/>
        </w:rPr>
        <w:t>Directing traffic</w:t>
      </w:r>
    </w:p>
    <w:p w:rsidRPr="00270DA3" w:rsidR="00270DA3" w:rsidP="00270DA3" w:rsidRDefault="00270DA3" w14:paraId="034868DB" w14:textId="0CD066B6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Orchestrating this complex national operation falls to Tradezone’s National Fleet Manager,</w:t>
      </w:r>
      <w:r w:rsidR="00AA5DE2">
        <w:rPr>
          <w:rFonts w:ascii="Times New Roman" w:hAnsi="Times New Roman" w:cs="Times New Roman"/>
        </w:rPr>
        <w:t xml:space="preserve"> Nyle Sunderland,</w:t>
      </w:r>
      <w:r w:rsidRPr="00270DA3">
        <w:rPr>
          <w:rFonts w:ascii="Times New Roman" w:hAnsi="Times New Roman" w:cs="Times New Roman"/>
        </w:rPr>
        <w:t xml:space="preserve"> whose philosophy is built on three core principles</w:t>
      </w:r>
      <w:r w:rsidR="00AA5DE2">
        <w:rPr>
          <w:rFonts w:ascii="Times New Roman" w:hAnsi="Times New Roman" w:cs="Times New Roman"/>
        </w:rPr>
        <w:t xml:space="preserve"> -</w:t>
      </w:r>
      <w:r w:rsidRPr="00270DA3">
        <w:rPr>
          <w:rFonts w:ascii="Times New Roman" w:hAnsi="Times New Roman" w:cs="Times New Roman"/>
        </w:rPr>
        <w:t xml:space="preserve"> safety, suitability, and serviceability.</w:t>
      </w:r>
    </w:p>
    <w:p w:rsidRPr="00270DA3" w:rsidR="00270DA3" w:rsidP="00270DA3" w:rsidRDefault="00270DA3" w14:paraId="0BEB465F" w14:textId="51923043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“We've needed to get a range of trucks</w:t>
      </w:r>
      <w:r w:rsidR="00AA5DE2">
        <w:rPr>
          <w:rFonts w:ascii="Times New Roman" w:hAnsi="Times New Roman" w:cs="Times New Roman"/>
        </w:rPr>
        <w:t xml:space="preserve"> that responded</w:t>
      </w:r>
      <w:r w:rsidRPr="00270DA3">
        <w:rPr>
          <w:rFonts w:ascii="Times New Roman" w:hAnsi="Times New Roman" w:cs="Times New Roman"/>
        </w:rPr>
        <w:t xml:space="preserve"> to our drivers' needs and requirements</w:t>
      </w:r>
      <w:r w:rsidR="00AA5DE2">
        <w:rPr>
          <w:rFonts w:ascii="Times New Roman" w:hAnsi="Times New Roman" w:cs="Times New Roman"/>
        </w:rPr>
        <w:t>, while</w:t>
      </w:r>
      <w:r w:rsidRPr="00270DA3">
        <w:rPr>
          <w:rFonts w:ascii="Times New Roman" w:hAnsi="Times New Roman" w:cs="Times New Roman"/>
        </w:rPr>
        <w:t xml:space="preserve"> also keeping them safe,” she explain</w:t>
      </w:r>
      <w:r w:rsidR="00AA5DE2">
        <w:rPr>
          <w:rFonts w:ascii="Times New Roman" w:hAnsi="Times New Roman" w:cs="Times New Roman"/>
        </w:rPr>
        <w:t>ed</w:t>
      </w:r>
      <w:r w:rsidRPr="00270DA3">
        <w:rPr>
          <w:rFonts w:ascii="Times New Roman" w:hAnsi="Times New Roman" w:cs="Times New Roman"/>
        </w:rPr>
        <w:t>.</w:t>
      </w:r>
    </w:p>
    <w:p w:rsidR="00AA5DE2" w:rsidP="00270DA3" w:rsidRDefault="00270DA3" w14:paraId="6B03559B" w14:textId="48921E34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The fleet is diverse by design, ranging from 12-pallet trucks for large</w:t>
      </w:r>
      <w:r w:rsidR="0002380B">
        <w:rPr>
          <w:rFonts w:ascii="Times New Roman" w:hAnsi="Times New Roman" w:cs="Times New Roman"/>
        </w:rPr>
        <w:t>r-scale</w:t>
      </w:r>
      <w:r w:rsidRPr="00270DA3">
        <w:rPr>
          <w:rFonts w:ascii="Times New Roman" w:hAnsi="Times New Roman" w:cs="Times New Roman"/>
        </w:rPr>
        <w:t xml:space="preserve"> metropolitan runs</w:t>
      </w:r>
      <w:r w:rsidR="0002380B">
        <w:rPr>
          <w:rFonts w:ascii="Times New Roman" w:hAnsi="Times New Roman" w:cs="Times New Roman"/>
        </w:rPr>
        <w:t>,</w:t>
      </w:r>
      <w:r w:rsidRPr="00270DA3">
        <w:rPr>
          <w:rFonts w:ascii="Times New Roman" w:hAnsi="Times New Roman" w:cs="Times New Roman"/>
        </w:rPr>
        <w:t xml:space="preserve"> down to </w:t>
      </w:r>
      <w:r w:rsidR="00135ACD">
        <w:rPr>
          <w:rFonts w:ascii="Times New Roman" w:hAnsi="Times New Roman" w:cs="Times New Roman"/>
        </w:rPr>
        <w:t xml:space="preserve">more </w:t>
      </w:r>
      <w:r w:rsidRPr="00270DA3">
        <w:rPr>
          <w:rFonts w:ascii="Times New Roman" w:hAnsi="Times New Roman" w:cs="Times New Roman"/>
        </w:rPr>
        <w:t>agile 3-pallet “baby” trucks for navigating tight city streets and suburban</w:t>
      </w:r>
      <w:r w:rsidR="00135ACD">
        <w:rPr>
          <w:rFonts w:ascii="Times New Roman" w:hAnsi="Times New Roman" w:cs="Times New Roman"/>
        </w:rPr>
        <w:t xml:space="preserve"> worksites</w:t>
      </w:r>
      <w:r w:rsidRPr="00270DA3">
        <w:rPr>
          <w:rFonts w:ascii="Times New Roman" w:hAnsi="Times New Roman" w:cs="Times New Roman"/>
        </w:rPr>
        <w:t xml:space="preserve">. </w:t>
      </w:r>
    </w:p>
    <w:p w:rsidRPr="00270DA3" w:rsidR="00270DA3" w:rsidP="00270DA3" w:rsidRDefault="00270DA3" w14:paraId="5BF74F74" w14:textId="15E1230D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 xml:space="preserve">A </w:t>
      </w:r>
      <w:r w:rsidR="00135ACD">
        <w:rPr>
          <w:rFonts w:ascii="Times New Roman" w:hAnsi="Times New Roman" w:cs="Times New Roman"/>
        </w:rPr>
        <w:t>standout</w:t>
      </w:r>
      <w:r w:rsidRPr="00270DA3">
        <w:rPr>
          <w:rFonts w:ascii="Times New Roman" w:hAnsi="Times New Roman" w:cs="Times New Roman"/>
        </w:rPr>
        <w:t xml:space="preserve"> workhorse in this mixed fleet is the Isuzu </w:t>
      </w:r>
      <w:r w:rsidRPr="00AA5DE2" w:rsidR="00AA5DE2">
        <w:rPr>
          <w:rFonts w:ascii="Times New Roman" w:hAnsi="Times New Roman" w:cs="Times New Roman"/>
        </w:rPr>
        <w:t>FRR</w:t>
      </w:r>
      <w:r w:rsidRPr="00270DA3">
        <w:rPr>
          <w:rFonts w:ascii="Times New Roman" w:hAnsi="Times New Roman" w:cs="Times New Roman"/>
        </w:rPr>
        <w:t xml:space="preserve"> </w:t>
      </w:r>
      <w:r w:rsidRPr="00AA5DE2" w:rsidR="00AA5DE2">
        <w:rPr>
          <w:rFonts w:ascii="Times New Roman" w:hAnsi="Times New Roman" w:cs="Times New Roman"/>
        </w:rPr>
        <w:t>107</w:t>
      </w:r>
      <w:r w:rsidRPr="00270DA3">
        <w:rPr>
          <w:rFonts w:ascii="Times New Roman" w:hAnsi="Times New Roman" w:cs="Times New Roman"/>
        </w:rPr>
        <w:t>-</w:t>
      </w:r>
      <w:r w:rsidRPr="00AA5DE2" w:rsidR="00AA5DE2">
        <w:rPr>
          <w:rFonts w:ascii="Times New Roman" w:hAnsi="Times New Roman" w:cs="Times New Roman"/>
        </w:rPr>
        <w:t>210</w:t>
      </w:r>
      <w:r w:rsidRPr="00270DA3">
        <w:rPr>
          <w:rFonts w:ascii="Times New Roman" w:hAnsi="Times New Roman" w:cs="Times New Roman"/>
        </w:rPr>
        <w:t xml:space="preserve">, </w:t>
      </w:r>
      <w:r w:rsidR="00FF1F18">
        <w:rPr>
          <w:rFonts w:ascii="Times New Roman" w:hAnsi="Times New Roman" w:cs="Times New Roman"/>
        </w:rPr>
        <w:t>the most prolific model</w:t>
      </w:r>
      <w:r w:rsidR="002B2A45">
        <w:rPr>
          <w:rFonts w:ascii="Times New Roman" w:hAnsi="Times New Roman" w:cs="Times New Roman"/>
        </w:rPr>
        <w:t xml:space="preserve"> on the team</w:t>
      </w:r>
      <w:r w:rsidR="00FF1F18">
        <w:rPr>
          <w:rFonts w:ascii="Times New Roman" w:hAnsi="Times New Roman" w:cs="Times New Roman"/>
        </w:rPr>
        <w:t xml:space="preserve"> and one</w:t>
      </w:r>
      <w:r w:rsidRPr="00270DA3">
        <w:rPr>
          <w:rFonts w:ascii="Times New Roman" w:hAnsi="Times New Roman" w:cs="Times New Roman"/>
        </w:rPr>
        <w:t xml:space="preserve"> chosen for its p</w:t>
      </w:r>
      <w:r w:rsidR="00AA5DE2">
        <w:rPr>
          <w:rFonts w:ascii="Times New Roman" w:hAnsi="Times New Roman" w:cs="Times New Roman"/>
        </w:rPr>
        <w:t>roven</w:t>
      </w:r>
      <w:r w:rsidRPr="00270DA3">
        <w:rPr>
          <w:rFonts w:ascii="Times New Roman" w:hAnsi="Times New Roman" w:cs="Times New Roman"/>
        </w:rPr>
        <w:t xml:space="preserve"> blend of capability and manoeuvrability.</w:t>
      </w:r>
    </w:p>
    <w:p w:rsidR="00161EC4" w:rsidP="00270DA3" w:rsidRDefault="00270DA3" w14:paraId="6B533BD4" w14:textId="77777777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 xml:space="preserve">These trucks are specified with a robust </w:t>
      </w:r>
      <w:r w:rsidR="00AA5DE2">
        <w:rPr>
          <w:rFonts w:ascii="Times New Roman" w:hAnsi="Times New Roman" w:cs="Times New Roman"/>
        </w:rPr>
        <w:t>10</w:t>
      </w:r>
      <w:r w:rsidRPr="00270DA3">
        <w:rPr>
          <w:rFonts w:ascii="Times New Roman" w:hAnsi="Times New Roman" w:cs="Times New Roman"/>
        </w:rPr>
        <w:t>,</w:t>
      </w:r>
      <w:r w:rsidR="00AA5DE2">
        <w:rPr>
          <w:rFonts w:ascii="Times New Roman" w:hAnsi="Times New Roman" w:cs="Times New Roman"/>
        </w:rPr>
        <w:t>7</w:t>
      </w:r>
      <w:r w:rsidRPr="00270DA3">
        <w:rPr>
          <w:rFonts w:ascii="Times New Roman" w:hAnsi="Times New Roman" w:cs="Times New Roman"/>
        </w:rPr>
        <w:t>00 kg G</w:t>
      </w:r>
      <w:r w:rsidRPr="00AA5DE2" w:rsidR="00AA5DE2">
        <w:rPr>
          <w:rFonts w:ascii="Times New Roman" w:hAnsi="Times New Roman" w:cs="Times New Roman"/>
        </w:rPr>
        <w:t xml:space="preserve">ross </w:t>
      </w:r>
      <w:r w:rsidRPr="00270DA3">
        <w:rPr>
          <w:rFonts w:ascii="Times New Roman" w:hAnsi="Times New Roman" w:cs="Times New Roman"/>
        </w:rPr>
        <w:t>V</w:t>
      </w:r>
      <w:r w:rsidRPr="00AA5DE2" w:rsidR="00AA5DE2">
        <w:rPr>
          <w:rFonts w:ascii="Times New Roman" w:hAnsi="Times New Roman" w:cs="Times New Roman"/>
        </w:rPr>
        <w:t xml:space="preserve">ehicle </w:t>
      </w:r>
      <w:r w:rsidRPr="00270DA3">
        <w:rPr>
          <w:rFonts w:ascii="Times New Roman" w:hAnsi="Times New Roman" w:cs="Times New Roman"/>
        </w:rPr>
        <w:t>M</w:t>
      </w:r>
      <w:r w:rsidRPr="00AA5DE2" w:rsidR="00AA5DE2">
        <w:rPr>
          <w:rFonts w:ascii="Times New Roman" w:hAnsi="Times New Roman" w:cs="Times New Roman"/>
        </w:rPr>
        <w:t>ass (GVM)</w:t>
      </w:r>
      <w:r w:rsidRPr="00270DA3">
        <w:rPr>
          <w:rFonts w:ascii="Times New Roman" w:hAnsi="Times New Roman" w:cs="Times New Roman"/>
        </w:rPr>
        <w:t xml:space="preserve">, providing an optimal payload for urban delivery routes without compromising on accessibility. </w:t>
      </w:r>
    </w:p>
    <w:p w:rsidR="00AA5DE2" w:rsidP="00270DA3" w:rsidRDefault="00270DA3" w14:paraId="1C0295DD" w14:textId="276AB287">
      <w:pPr>
        <w:spacing w:after="120" w:line="360" w:lineRule="auto"/>
        <w:rPr>
          <w:rFonts w:ascii="Times New Roman" w:hAnsi="Times New Roman" w:cs="Times New Roman"/>
        </w:rPr>
      </w:pPr>
      <w:r w:rsidRPr="4C25B083" w:rsidR="4C25B083">
        <w:rPr>
          <w:rFonts w:ascii="Times New Roman" w:hAnsi="Times New Roman" w:cs="Times New Roman"/>
        </w:rPr>
        <w:t>Power comes from Isuzu’s efficient N-4HK1-TCS 5.2L turbo-diesel engine, producing 154 kW of</w:t>
      </w:r>
      <w:r w:rsidRPr="4C25B083" w:rsidR="4C25B083">
        <w:rPr>
          <w:rFonts w:ascii="Times New Roman" w:hAnsi="Times New Roman" w:cs="Times New Roman"/>
          <w:b w:val="1"/>
          <w:bCs w:val="1"/>
        </w:rPr>
        <w:t xml:space="preserve"> </w:t>
      </w:r>
      <w:r w:rsidRPr="4C25B083" w:rsidR="4C25B083">
        <w:rPr>
          <w:rFonts w:ascii="Times New Roman" w:hAnsi="Times New Roman" w:cs="Times New Roman"/>
        </w:rPr>
        <w:t xml:space="preserve">power and 726 Nm of torque, offering ample performance for stop-start city driving. </w:t>
      </w:r>
    </w:p>
    <w:p w:rsidRPr="00270DA3" w:rsidR="00270DA3" w:rsidP="00AA5DE2" w:rsidRDefault="00270DA3" w14:paraId="39AFF4AA" w14:textId="7104381E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 xml:space="preserve">This is paired with </w:t>
      </w:r>
      <w:r w:rsidR="00AA5DE2">
        <w:rPr>
          <w:rFonts w:ascii="Times New Roman" w:hAnsi="Times New Roman" w:cs="Times New Roman"/>
        </w:rPr>
        <w:t xml:space="preserve">Isuzu’s </w:t>
      </w:r>
      <w:r w:rsidRPr="00AA5DE2" w:rsidR="00AA5DE2">
        <w:rPr>
          <w:rFonts w:ascii="Times New Roman" w:hAnsi="Times New Roman" w:cs="Times New Roman"/>
        </w:rPr>
        <w:t>MZW-6P</w:t>
      </w:r>
      <w:r w:rsidRPr="00270DA3">
        <w:rPr>
          <w:rFonts w:ascii="Times New Roman" w:hAnsi="Times New Roman" w:cs="Times New Roman"/>
        </w:rPr>
        <w:t xml:space="preserve"> </w:t>
      </w:r>
      <w:r w:rsidRPr="00AA5DE2" w:rsidR="00AA5DE2">
        <w:rPr>
          <w:rFonts w:ascii="Times New Roman" w:hAnsi="Times New Roman" w:cs="Times New Roman"/>
        </w:rPr>
        <w:t>six</w:t>
      </w:r>
      <w:r w:rsidRPr="00270DA3">
        <w:rPr>
          <w:rFonts w:ascii="Times New Roman" w:hAnsi="Times New Roman" w:cs="Times New Roman"/>
        </w:rPr>
        <w:t>-speed automat</w:t>
      </w:r>
      <w:r w:rsidR="00AA5DE2">
        <w:rPr>
          <w:rFonts w:ascii="Times New Roman" w:hAnsi="Times New Roman" w:cs="Times New Roman"/>
        </w:rPr>
        <w:t>ed manual</w:t>
      </w:r>
      <w:r w:rsidRPr="00270DA3">
        <w:rPr>
          <w:rFonts w:ascii="Times New Roman" w:hAnsi="Times New Roman" w:cs="Times New Roman"/>
        </w:rPr>
        <w:t xml:space="preserve"> transmission</w:t>
      </w:r>
      <w:r w:rsidR="005C35DA">
        <w:rPr>
          <w:rFonts w:ascii="Times New Roman" w:hAnsi="Times New Roman" w:cs="Times New Roman"/>
        </w:rPr>
        <w:t>,</w:t>
      </w:r>
      <w:r w:rsidRPr="00270DA3">
        <w:rPr>
          <w:rFonts w:ascii="Times New Roman" w:hAnsi="Times New Roman" w:cs="Times New Roman"/>
        </w:rPr>
        <w:t xml:space="preserve"> </w:t>
      </w:r>
      <w:r w:rsidRPr="00AA5DE2" w:rsidR="00AA5DE2">
        <w:rPr>
          <w:rFonts w:ascii="Times New Roman" w:hAnsi="Times New Roman" w:cs="Times New Roman"/>
        </w:rPr>
        <w:t>with both fully automatic and</w:t>
      </w:r>
      <w:r w:rsidR="00AA5DE2">
        <w:rPr>
          <w:rFonts w:ascii="Times New Roman" w:hAnsi="Times New Roman" w:cs="Times New Roman"/>
        </w:rPr>
        <w:t xml:space="preserve"> </w:t>
      </w:r>
      <w:r w:rsidRPr="00AA5DE2" w:rsidR="00AA5DE2">
        <w:rPr>
          <w:rFonts w:ascii="Times New Roman" w:hAnsi="Times New Roman" w:cs="Times New Roman"/>
        </w:rPr>
        <w:t>clutch</w:t>
      </w:r>
      <w:r w:rsidR="00B95CE9">
        <w:rPr>
          <w:rFonts w:ascii="Times New Roman" w:hAnsi="Times New Roman" w:cs="Times New Roman"/>
        </w:rPr>
        <w:t>-</w:t>
      </w:r>
      <w:r w:rsidRPr="00AA5DE2" w:rsidR="00AA5DE2">
        <w:rPr>
          <w:rFonts w:ascii="Times New Roman" w:hAnsi="Times New Roman" w:cs="Times New Roman"/>
        </w:rPr>
        <w:t>less manual operation</w:t>
      </w:r>
      <w:r w:rsidR="00AA5DE2">
        <w:rPr>
          <w:rFonts w:ascii="Times New Roman" w:hAnsi="Times New Roman" w:cs="Times New Roman"/>
        </w:rPr>
        <w:t xml:space="preserve"> </w:t>
      </w:r>
      <w:r w:rsidRPr="00270DA3">
        <w:rPr>
          <w:rFonts w:ascii="Times New Roman" w:hAnsi="Times New Roman" w:cs="Times New Roman"/>
        </w:rPr>
        <w:t xml:space="preserve">modes, </w:t>
      </w:r>
      <w:r w:rsidR="005C35DA">
        <w:rPr>
          <w:rFonts w:ascii="Times New Roman" w:hAnsi="Times New Roman" w:cs="Times New Roman"/>
        </w:rPr>
        <w:t xml:space="preserve">helping to </w:t>
      </w:r>
      <w:r w:rsidRPr="00270DA3">
        <w:rPr>
          <w:rFonts w:ascii="Times New Roman" w:hAnsi="Times New Roman" w:cs="Times New Roman"/>
        </w:rPr>
        <w:t>reduc</w:t>
      </w:r>
      <w:r w:rsidR="005C35DA">
        <w:rPr>
          <w:rFonts w:ascii="Times New Roman" w:hAnsi="Times New Roman" w:cs="Times New Roman"/>
        </w:rPr>
        <w:t>e</w:t>
      </w:r>
      <w:r w:rsidRPr="00270DA3">
        <w:rPr>
          <w:rFonts w:ascii="Times New Roman" w:hAnsi="Times New Roman" w:cs="Times New Roman"/>
        </w:rPr>
        <w:t xml:space="preserve"> driver fatigue on long days and ensuring optimal fuel efficiency across varied routes.</w:t>
      </w:r>
    </w:p>
    <w:p w:rsidR="00AA5DE2" w:rsidP="00270DA3" w:rsidRDefault="00270DA3" w14:paraId="3D6F0947" w14:textId="77777777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 xml:space="preserve">Every vehicle is fitted with essential features like tailgates and electronic pallet jacks because, as the </w:t>
      </w:r>
      <w:r w:rsidR="00AA5DE2">
        <w:rPr>
          <w:rFonts w:ascii="Times New Roman" w:hAnsi="Times New Roman" w:cs="Times New Roman"/>
        </w:rPr>
        <w:t>Nyle</w:t>
      </w:r>
      <w:r w:rsidRPr="00270DA3">
        <w:rPr>
          <w:rFonts w:ascii="Times New Roman" w:hAnsi="Times New Roman" w:cs="Times New Roman"/>
        </w:rPr>
        <w:t xml:space="preserve"> notes, “our customers don’t always have a forklift.” </w:t>
      </w:r>
    </w:p>
    <w:p w:rsidR="00270DA3" w:rsidP="00270DA3" w:rsidRDefault="00270DA3" w14:paraId="2E49FF04" w14:textId="236CCF59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 xml:space="preserve">Furthermore, the Isuzu’s comprehensive </w:t>
      </w:r>
      <w:r w:rsidRPr="00AA5DE2" w:rsidR="00AA5DE2">
        <w:rPr>
          <w:rFonts w:ascii="Times New Roman" w:hAnsi="Times New Roman" w:cs="Times New Roman"/>
        </w:rPr>
        <w:t>6</w:t>
      </w:r>
      <w:r w:rsidRPr="00270DA3">
        <w:rPr>
          <w:rFonts w:ascii="Times New Roman" w:hAnsi="Times New Roman" w:cs="Times New Roman"/>
        </w:rPr>
        <w:t>-year</w:t>
      </w:r>
      <w:r w:rsidR="00FF1F18">
        <w:rPr>
          <w:rFonts w:ascii="Times New Roman" w:hAnsi="Times New Roman" w:cs="Times New Roman"/>
        </w:rPr>
        <w:t>,</w:t>
      </w:r>
      <w:r w:rsidRPr="00270DA3">
        <w:rPr>
          <w:rFonts w:ascii="Times New Roman" w:hAnsi="Times New Roman" w:cs="Times New Roman"/>
        </w:rPr>
        <w:t xml:space="preserve"> </w:t>
      </w:r>
      <w:r w:rsidRPr="00AA5DE2" w:rsidR="00AA5DE2">
        <w:rPr>
          <w:rFonts w:ascii="Times New Roman" w:hAnsi="Times New Roman" w:cs="Times New Roman"/>
        </w:rPr>
        <w:t>unlimited</w:t>
      </w:r>
      <w:r w:rsidRPr="00270DA3">
        <w:rPr>
          <w:rFonts w:ascii="Times New Roman" w:hAnsi="Times New Roman" w:cs="Times New Roman"/>
        </w:rPr>
        <w:t xml:space="preserve"> k</w:t>
      </w:r>
      <w:r w:rsidRPr="00AA5DE2" w:rsidR="00AA5DE2">
        <w:rPr>
          <w:rFonts w:ascii="Times New Roman" w:hAnsi="Times New Roman" w:cs="Times New Roman"/>
        </w:rPr>
        <w:t>ilometre</w:t>
      </w:r>
      <w:r w:rsidRPr="00270DA3">
        <w:rPr>
          <w:rFonts w:ascii="Times New Roman" w:hAnsi="Times New Roman" w:cs="Times New Roman"/>
        </w:rPr>
        <w:t xml:space="preserve"> factory warranty provides Tradezone with long-term operational certainty, a critical factor for </w:t>
      </w:r>
      <w:r w:rsidR="00AA5DE2">
        <w:rPr>
          <w:rFonts w:ascii="Times New Roman" w:hAnsi="Times New Roman" w:cs="Times New Roman"/>
        </w:rPr>
        <w:t>Nyle’s</w:t>
      </w:r>
      <w:r w:rsidRPr="00270DA3">
        <w:rPr>
          <w:rFonts w:ascii="Times New Roman" w:hAnsi="Times New Roman" w:cs="Times New Roman"/>
        </w:rPr>
        <w:t xml:space="preserve"> growing fleet.</w:t>
      </w:r>
    </w:p>
    <w:p w:rsidR="00FF1F18" w:rsidP="00270DA3" w:rsidRDefault="009B4ACE" w14:paraId="291731DA" w14:textId="64FBC38E">
      <w:pPr>
        <w:spacing w:after="12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s</w:t>
      </w:r>
      <w:r w:rsidR="004E1BC6">
        <w:rPr>
          <w:rFonts w:ascii="Times New Roman" w:hAnsi="Times New Roman" w:cs="Times New Roman"/>
          <w:b/>
          <w:bCs/>
        </w:rPr>
        <w:t>afe</w:t>
      </w:r>
      <w:r>
        <w:rPr>
          <w:rFonts w:ascii="Times New Roman" w:hAnsi="Times New Roman" w:cs="Times New Roman"/>
          <w:b/>
          <w:bCs/>
        </w:rPr>
        <w:t xml:space="preserve"> partnership</w:t>
      </w:r>
    </w:p>
    <w:p w:rsidR="00270DA3" w:rsidP="00270DA3" w:rsidRDefault="00270DA3" w14:paraId="67C90D73" w14:textId="0DD1CBB8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When it came to selecting a partner, Isuzu Trucks emerged as the clear choice. The relationship, fostered through Brisbane</w:t>
      </w:r>
      <w:r w:rsidR="00AA5DE2">
        <w:rPr>
          <w:rFonts w:ascii="Times New Roman" w:hAnsi="Times New Roman" w:cs="Times New Roman"/>
        </w:rPr>
        <w:t xml:space="preserve"> Isuzu at Archerfield</w:t>
      </w:r>
      <w:r w:rsidRPr="00270DA3">
        <w:rPr>
          <w:rFonts w:ascii="Times New Roman" w:hAnsi="Times New Roman" w:cs="Times New Roman"/>
        </w:rPr>
        <w:t xml:space="preserve">, is built on a shared commitment to reliability and </w:t>
      </w:r>
      <w:r w:rsidR="001D14BF">
        <w:rPr>
          <w:rFonts w:ascii="Times New Roman" w:hAnsi="Times New Roman" w:cs="Times New Roman"/>
        </w:rPr>
        <w:t>safety and fit for purpose equipment</w:t>
      </w:r>
      <w:r w:rsidRPr="00270DA3">
        <w:rPr>
          <w:rFonts w:ascii="Times New Roman" w:hAnsi="Times New Roman" w:cs="Times New Roman"/>
        </w:rPr>
        <w:t>.</w:t>
      </w:r>
    </w:p>
    <w:p w:rsidRPr="00270DA3" w:rsidR="001D14BF" w:rsidP="00270DA3" w:rsidRDefault="001D14BF" w14:paraId="22FE2040" w14:textId="6BF1409B">
      <w:pPr>
        <w:spacing w:after="12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“We deal </w:t>
      </w:r>
      <w:r w:rsidR="0042161F">
        <w:rPr>
          <w:rFonts w:ascii="Times New Roman" w:hAnsi="Times New Roman" w:cs="Times New Roman"/>
        </w:rPr>
        <w:t xml:space="preserve">closely </w:t>
      </w:r>
      <w:r>
        <w:rPr>
          <w:rFonts w:ascii="Times New Roman" w:hAnsi="Times New Roman" w:cs="Times New Roman"/>
        </w:rPr>
        <w:t xml:space="preserve">with Brisbane Isuzu and Nick Greet is </w:t>
      </w:r>
      <w:r w:rsidR="00FC7E4D">
        <w:rPr>
          <w:rFonts w:ascii="Times New Roman" w:hAnsi="Times New Roman" w:cs="Times New Roman"/>
        </w:rPr>
        <w:t xml:space="preserve">my </w:t>
      </w:r>
      <w:r w:rsidR="0042161F">
        <w:rPr>
          <w:rFonts w:ascii="Times New Roman" w:hAnsi="Times New Roman" w:cs="Times New Roman"/>
        </w:rPr>
        <w:t>‘</w:t>
      </w:r>
      <w:r w:rsidR="00FC7E4D">
        <w:rPr>
          <w:rFonts w:ascii="Times New Roman" w:hAnsi="Times New Roman" w:cs="Times New Roman"/>
        </w:rPr>
        <w:t>go-to</w:t>
      </w:r>
      <w:r w:rsidR="0042161F">
        <w:rPr>
          <w:rFonts w:ascii="Times New Roman" w:hAnsi="Times New Roman" w:cs="Times New Roman"/>
        </w:rPr>
        <w:t>’</w:t>
      </w:r>
      <w:r w:rsidR="00FC7E4D">
        <w:rPr>
          <w:rFonts w:ascii="Times New Roman" w:hAnsi="Times New Roman" w:cs="Times New Roman"/>
        </w:rPr>
        <w:t xml:space="preserve"> man. Any ideas I have, I discuss </w:t>
      </w:r>
      <w:r w:rsidR="0042161F">
        <w:rPr>
          <w:rFonts w:ascii="Times New Roman" w:hAnsi="Times New Roman" w:cs="Times New Roman"/>
        </w:rPr>
        <w:t xml:space="preserve">them </w:t>
      </w:r>
      <w:r w:rsidR="00FC7E4D">
        <w:rPr>
          <w:rFonts w:ascii="Times New Roman" w:hAnsi="Times New Roman" w:cs="Times New Roman"/>
        </w:rPr>
        <w:t>with Nick and</w:t>
      </w:r>
      <w:r w:rsidR="0042161F">
        <w:rPr>
          <w:rFonts w:ascii="Times New Roman" w:hAnsi="Times New Roman" w:cs="Times New Roman"/>
        </w:rPr>
        <w:t xml:space="preserve"> we work out what model will be the best fit for Tradezone. His knowledge is just phenomenal,” Nyle remarked.  </w:t>
      </w:r>
      <w:r w:rsidR="00FC7E4D">
        <w:rPr>
          <w:rFonts w:ascii="Times New Roman" w:hAnsi="Times New Roman" w:cs="Times New Roman"/>
        </w:rPr>
        <w:t xml:space="preserve"> </w:t>
      </w:r>
    </w:p>
    <w:p w:rsidR="00AA5DE2" w:rsidP="00270DA3" w:rsidRDefault="00270DA3" w14:paraId="5F69B54D" w14:textId="0AA247CB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“The</w:t>
      </w:r>
      <w:r w:rsidR="00CA4D03">
        <w:rPr>
          <w:rFonts w:ascii="Times New Roman" w:hAnsi="Times New Roman" w:cs="Times New Roman"/>
        </w:rPr>
        <w:t xml:space="preserve"> other factor that plays into my decision making is safety, and</w:t>
      </w:r>
      <w:r w:rsidRPr="00270DA3">
        <w:rPr>
          <w:rFonts w:ascii="Times New Roman" w:hAnsi="Times New Roman" w:cs="Times New Roman"/>
        </w:rPr>
        <w:t xml:space="preserve"> </w:t>
      </w:r>
      <w:r w:rsidR="00CA4D03">
        <w:rPr>
          <w:rFonts w:ascii="Times New Roman" w:hAnsi="Times New Roman" w:cs="Times New Roman"/>
        </w:rPr>
        <w:t>the</w:t>
      </w:r>
      <w:r w:rsidRPr="00270DA3">
        <w:rPr>
          <w:rFonts w:ascii="Times New Roman" w:hAnsi="Times New Roman" w:cs="Times New Roman"/>
        </w:rPr>
        <w:t xml:space="preserve"> features</w:t>
      </w:r>
      <w:r w:rsidR="00CA4D03">
        <w:rPr>
          <w:rFonts w:ascii="Times New Roman" w:hAnsi="Times New Roman" w:cs="Times New Roman"/>
        </w:rPr>
        <w:t xml:space="preserve"> on the Isuzu product</w:t>
      </w:r>
      <w:r w:rsidRPr="00270DA3">
        <w:rPr>
          <w:rFonts w:ascii="Times New Roman" w:hAnsi="Times New Roman" w:cs="Times New Roman"/>
        </w:rPr>
        <w:t xml:space="preserve"> are above any other vehicles that we looked at,” </w:t>
      </w:r>
      <w:r w:rsidR="00FF1F18">
        <w:rPr>
          <w:rFonts w:ascii="Times New Roman" w:hAnsi="Times New Roman" w:cs="Times New Roman"/>
        </w:rPr>
        <w:t>she said.</w:t>
      </w:r>
    </w:p>
    <w:p w:rsidR="00FF1F18" w:rsidP="00FF1F18" w:rsidRDefault="00270DA3" w14:paraId="12844054" w14:textId="44EF87CF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 xml:space="preserve">The latest Isuzu </w:t>
      </w:r>
      <w:r w:rsidR="00AA5DE2">
        <w:rPr>
          <w:rFonts w:ascii="Times New Roman" w:hAnsi="Times New Roman" w:cs="Times New Roman"/>
        </w:rPr>
        <w:t>F</w:t>
      </w:r>
      <w:r w:rsidR="00F118B8">
        <w:rPr>
          <w:rFonts w:ascii="Times New Roman" w:hAnsi="Times New Roman" w:cs="Times New Roman"/>
        </w:rPr>
        <w:t xml:space="preserve"> </w:t>
      </w:r>
      <w:r w:rsidRPr="00270DA3">
        <w:rPr>
          <w:rFonts w:ascii="Times New Roman" w:hAnsi="Times New Roman" w:cs="Times New Roman"/>
        </w:rPr>
        <w:t xml:space="preserve">Series models in Tradezone’s fleet are </w:t>
      </w:r>
      <w:r w:rsidR="00FF1F18">
        <w:rPr>
          <w:rFonts w:ascii="Times New Roman" w:hAnsi="Times New Roman" w:cs="Times New Roman"/>
        </w:rPr>
        <w:t xml:space="preserve">equipped with some key safety aids and comfort features including </w:t>
      </w:r>
      <w:r w:rsidRPr="00FF1F18" w:rsidR="00FF1F18">
        <w:rPr>
          <w:rFonts w:ascii="Times New Roman" w:hAnsi="Times New Roman" w:cs="Times New Roman"/>
        </w:rPr>
        <w:t>Driver and passenger airbag with seatbelt</w:t>
      </w:r>
      <w:r w:rsidR="00FF1F18">
        <w:rPr>
          <w:rFonts w:ascii="Times New Roman" w:hAnsi="Times New Roman" w:cs="Times New Roman"/>
        </w:rPr>
        <w:t xml:space="preserve"> </w:t>
      </w:r>
      <w:r w:rsidRPr="00FF1F18" w:rsidR="00FF1F18">
        <w:rPr>
          <w:rFonts w:ascii="Times New Roman" w:hAnsi="Times New Roman" w:cs="Times New Roman"/>
        </w:rPr>
        <w:t>pretensioner</w:t>
      </w:r>
      <w:r w:rsidR="00FF1F18">
        <w:rPr>
          <w:rFonts w:ascii="Times New Roman" w:hAnsi="Times New Roman" w:cs="Times New Roman"/>
        </w:rPr>
        <w:t xml:space="preserve"> and </w:t>
      </w:r>
      <w:r w:rsidRPr="00FF1F18" w:rsidR="00FF1F18">
        <w:rPr>
          <w:rFonts w:ascii="Times New Roman" w:hAnsi="Times New Roman" w:cs="Times New Roman"/>
        </w:rPr>
        <w:t>ECE-R29 compliant cab</w:t>
      </w:r>
      <w:r w:rsidR="00FF1F18">
        <w:rPr>
          <w:rFonts w:ascii="Times New Roman" w:hAnsi="Times New Roman" w:cs="Times New Roman"/>
        </w:rPr>
        <w:t xml:space="preserve">, </w:t>
      </w:r>
      <w:r w:rsidRPr="00FF1F18" w:rsidR="00FF1F18">
        <w:rPr>
          <w:rFonts w:ascii="Times New Roman" w:hAnsi="Times New Roman" w:cs="Times New Roman"/>
        </w:rPr>
        <w:t>Anti-lock Braking System (ABS)</w:t>
      </w:r>
      <w:r w:rsidR="00FF1F18">
        <w:rPr>
          <w:rFonts w:ascii="Times New Roman" w:hAnsi="Times New Roman" w:cs="Times New Roman"/>
        </w:rPr>
        <w:t xml:space="preserve">, </w:t>
      </w:r>
      <w:r w:rsidRPr="00FF1F18" w:rsidR="00FF1F18">
        <w:rPr>
          <w:rFonts w:ascii="Times New Roman" w:hAnsi="Times New Roman" w:cs="Times New Roman"/>
        </w:rPr>
        <w:t>Cruise control</w:t>
      </w:r>
      <w:r w:rsidR="00FF1F18">
        <w:rPr>
          <w:rFonts w:ascii="Times New Roman" w:hAnsi="Times New Roman" w:cs="Times New Roman"/>
        </w:rPr>
        <w:t xml:space="preserve"> and the </w:t>
      </w:r>
      <w:r w:rsidRPr="00FF1F18" w:rsidR="00FF1F18">
        <w:rPr>
          <w:rFonts w:ascii="Times New Roman" w:hAnsi="Times New Roman" w:cs="Times New Roman"/>
        </w:rPr>
        <w:t>I</w:t>
      </w:r>
      <w:r w:rsidR="00FF1F18">
        <w:rPr>
          <w:rFonts w:ascii="Times New Roman" w:hAnsi="Times New Roman" w:cs="Times New Roman"/>
        </w:rPr>
        <w:t>SRI</w:t>
      </w:r>
      <w:r w:rsidRPr="00FF1F18" w:rsidR="00FF1F18">
        <w:rPr>
          <w:rFonts w:ascii="Times New Roman" w:hAnsi="Times New Roman" w:cs="Times New Roman"/>
        </w:rPr>
        <w:t xml:space="preserve"> 6860 driver seat with integrated</w:t>
      </w:r>
      <w:r w:rsidR="00FF1F18">
        <w:rPr>
          <w:rFonts w:ascii="Times New Roman" w:hAnsi="Times New Roman" w:cs="Times New Roman"/>
        </w:rPr>
        <w:t xml:space="preserve"> </w:t>
      </w:r>
      <w:r w:rsidRPr="00FF1F18" w:rsidR="00FF1F18">
        <w:rPr>
          <w:rFonts w:ascii="Times New Roman" w:hAnsi="Times New Roman" w:cs="Times New Roman"/>
        </w:rPr>
        <w:t>seatbelt</w:t>
      </w:r>
      <w:r w:rsidR="00FF1F18">
        <w:rPr>
          <w:rFonts w:ascii="Times New Roman" w:hAnsi="Times New Roman" w:cs="Times New Roman"/>
        </w:rPr>
        <w:t xml:space="preserve">. </w:t>
      </w:r>
    </w:p>
    <w:p w:rsidRPr="00270DA3" w:rsidR="00270DA3" w:rsidP="00270DA3" w:rsidRDefault="00270DA3" w14:paraId="2715DC2E" w14:textId="41C451A7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 xml:space="preserve">This focus on </w:t>
      </w:r>
      <w:r w:rsidR="00FF1F18">
        <w:rPr>
          <w:rFonts w:ascii="Times New Roman" w:hAnsi="Times New Roman" w:cs="Times New Roman"/>
        </w:rPr>
        <w:t>operator</w:t>
      </w:r>
      <w:r w:rsidRPr="00270DA3">
        <w:rPr>
          <w:rFonts w:ascii="Times New Roman" w:hAnsi="Times New Roman" w:cs="Times New Roman"/>
        </w:rPr>
        <w:t xml:space="preserve"> welfare is paramount for a company whose drivers are the frontline ambassadors of the brand.</w:t>
      </w:r>
    </w:p>
    <w:p w:rsidR="005C35DA" w:rsidP="00270DA3" w:rsidRDefault="00270DA3" w14:paraId="13217785" w14:textId="77777777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 xml:space="preserve">The spec of each truck is meticulously planned. </w:t>
      </w:r>
      <w:r w:rsidR="00FF1F18">
        <w:rPr>
          <w:rFonts w:ascii="Times New Roman" w:hAnsi="Times New Roman" w:cs="Times New Roman"/>
        </w:rPr>
        <w:t>S</w:t>
      </w:r>
      <w:r w:rsidRPr="00270DA3">
        <w:rPr>
          <w:rFonts w:ascii="Times New Roman" w:hAnsi="Times New Roman" w:cs="Times New Roman"/>
        </w:rPr>
        <w:t xml:space="preserve">maller NNR models, with their tighter turning circles and more compact dimensions, are perfect for urban deliveries where the larger trucks can't go. </w:t>
      </w:r>
    </w:p>
    <w:p w:rsidR="00270DA3" w:rsidP="00270DA3" w:rsidRDefault="00270DA3" w14:paraId="0CAC9DAA" w14:textId="30F802D7">
      <w:pPr>
        <w:spacing w:after="120" w:line="360" w:lineRule="auto"/>
        <w:rPr>
          <w:rFonts w:ascii="Times New Roman" w:hAnsi="Times New Roman" w:cs="Times New Roman"/>
        </w:rPr>
      </w:pPr>
      <w:r w:rsidRPr="4C25B083" w:rsidR="4C25B083">
        <w:rPr>
          <w:rFonts w:ascii="Times New Roman" w:hAnsi="Times New Roman" w:cs="Times New Roman"/>
        </w:rPr>
        <w:t>Driver comfort is also a key consideration, with air-suspended seats included on the F-Series models and custom modifications based on direct driver feedback to ensure they are productive and comfortable on the longer routes.</w:t>
      </w:r>
    </w:p>
    <w:p w:rsidRPr="00270DA3" w:rsidR="00FF1F18" w:rsidP="00270DA3" w:rsidRDefault="00FF1F18" w14:paraId="6AB04374" w14:textId="38E48DB7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FF1F18">
        <w:rPr>
          <w:rFonts w:ascii="Times New Roman" w:hAnsi="Times New Roman" w:cs="Times New Roman"/>
          <w:b/>
          <w:bCs/>
        </w:rPr>
        <w:t>Footprint matters</w:t>
      </w:r>
    </w:p>
    <w:p w:rsidRPr="00270DA3" w:rsidR="00270DA3" w:rsidP="00270DA3" w:rsidRDefault="00270DA3" w14:paraId="55294B23" w14:textId="77777777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Beyond the vehicle itself, it was Isuzu’s national dealer network that sealed the partnership for a business of Tradezone’s geographic scale.</w:t>
      </w:r>
    </w:p>
    <w:p w:rsidR="00FF1F18" w:rsidP="00270DA3" w:rsidRDefault="00270DA3" w14:paraId="6A28E0B9" w14:textId="40408078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“I</w:t>
      </w:r>
      <w:r w:rsidR="00FF1F18">
        <w:rPr>
          <w:rFonts w:ascii="Times New Roman" w:hAnsi="Times New Roman" w:cs="Times New Roman"/>
        </w:rPr>
        <w:t xml:space="preserve"> have access to</w:t>
      </w:r>
      <w:r w:rsidRPr="00270DA3">
        <w:rPr>
          <w:rFonts w:ascii="Times New Roman" w:hAnsi="Times New Roman" w:cs="Times New Roman"/>
        </w:rPr>
        <w:t xml:space="preserve"> </w:t>
      </w:r>
      <w:r w:rsidR="00E15641">
        <w:rPr>
          <w:rFonts w:ascii="Times New Roman" w:hAnsi="Times New Roman" w:cs="Times New Roman"/>
        </w:rPr>
        <w:t>dealerships</w:t>
      </w:r>
      <w:r w:rsidRPr="00270DA3">
        <w:rPr>
          <w:rFonts w:ascii="Times New Roman" w:hAnsi="Times New Roman" w:cs="Times New Roman"/>
        </w:rPr>
        <w:t xml:space="preserve"> nationwide, which was one of the big factors that I liked the most</w:t>
      </w:r>
      <w:r w:rsidR="00FF1F18">
        <w:rPr>
          <w:rFonts w:ascii="Times New Roman" w:hAnsi="Times New Roman" w:cs="Times New Roman"/>
        </w:rPr>
        <w:t xml:space="preserve"> about Isuzu</w:t>
      </w:r>
      <w:r w:rsidRPr="00270DA3">
        <w:rPr>
          <w:rFonts w:ascii="Times New Roman" w:hAnsi="Times New Roman" w:cs="Times New Roman"/>
        </w:rPr>
        <w:t xml:space="preserve">,” </w:t>
      </w:r>
      <w:r w:rsidR="00FF1F18">
        <w:rPr>
          <w:rFonts w:ascii="Times New Roman" w:hAnsi="Times New Roman" w:cs="Times New Roman"/>
        </w:rPr>
        <w:t>Nyle</w:t>
      </w:r>
      <w:r w:rsidRPr="00270DA3">
        <w:rPr>
          <w:rFonts w:ascii="Times New Roman" w:hAnsi="Times New Roman" w:cs="Times New Roman"/>
        </w:rPr>
        <w:t xml:space="preserve"> </w:t>
      </w:r>
      <w:r w:rsidR="00FF1F18">
        <w:rPr>
          <w:rFonts w:ascii="Times New Roman" w:hAnsi="Times New Roman" w:cs="Times New Roman"/>
        </w:rPr>
        <w:t>noted</w:t>
      </w:r>
      <w:r w:rsidRPr="00270DA3">
        <w:rPr>
          <w:rFonts w:ascii="Times New Roman" w:hAnsi="Times New Roman" w:cs="Times New Roman"/>
        </w:rPr>
        <w:t xml:space="preserve">. </w:t>
      </w:r>
    </w:p>
    <w:p w:rsidRPr="00270DA3" w:rsidR="00270DA3" w:rsidP="00270DA3" w:rsidRDefault="00270DA3" w14:paraId="2C346963" w14:textId="2213BC3B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“No matter where we are in the country, we can reach out to an Isuzu dealership and have trucks fixed, repaired, serviced.”</w:t>
      </w:r>
    </w:p>
    <w:p w:rsidR="00FF1F18" w:rsidP="00270DA3" w:rsidRDefault="00270DA3" w14:paraId="0EF780B7" w14:textId="10F8778D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This national support network provides Tradezone with peace of mind, ensuring maximum uptime for a fleet where every minute counts</w:t>
      </w:r>
      <w:r w:rsidR="00716B07">
        <w:rPr>
          <w:rFonts w:ascii="Times New Roman" w:hAnsi="Times New Roman" w:cs="Times New Roman"/>
        </w:rPr>
        <w:t>, every day</w:t>
      </w:r>
      <w:r w:rsidRPr="00270DA3">
        <w:rPr>
          <w:rFonts w:ascii="Times New Roman" w:hAnsi="Times New Roman" w:cs="Times New Roman"/>
        </w:rPr>
        <w:t xml:space="preserve">. </w:t>
      </w:r>
    </w:p>
    <w:p w:rsidRPr="00270DA3" w:rsidR="00270DA3" w:rsidP="00270DA3" w:rsidRDefault="00270DA3" w14:paraId="71BBD57A" w14:textId="5487EE2A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The trucks are serviced every 15,000 kilometres</w:t>
      </w:r>
      <w:r w:rsidR="00716B07">
        <w:rPr>
          <w:rFonts w:ascii="Times New Roman" w:hAnsi="Times New Roman" w:cs="Times New Roman"/>
        </w:rPr>
        <w:t xml:space="preserve"> -</w:t>
      </w:r>
      <w:r w:rsidRPr="00270DA3">
        <w:rPr>
          <w:rFonts w:ascii="Times New Roman" w:hAnsi="Times New Roman" w:cs="Times New Roman"/>
        </w:rPr>
        <w:t xml:space="preserve"> ahead of the standard schedule</w:t>
      </w:r>
      <w:r w:rsidR="00716B07">
        <w:rPr>
          <w:rFonts w:ascii="Times New Roman" w:hAnsi="Times New Roman" w:cs="Times New Roman"/>
        </w:rPr>
        <w:t xml:space="preserve"> -</w:t>
      </w:r>
      <w:r w:rsidRPr="00270DA3">
        <w:rPr>
          <w:rFonts w:ascii="Times New Roman" w:hAnsi="Times New Roman" w:cs="Times New Roman"/>
        </w:rPr>
        <w:t xml:space="preserve"> a testament to the company’s proactive maintenance philosophy.</w:t>
      </w:r>
    </w:p>
    <w:p w:rsidRPr="004E1BC6" w:rsidR="004E1BC6" w:rsidP="00270DA3" w:rsidRDefault="004E1BC6" w14:paraId="2A6C9AE9" w14:textId="4DF96610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4E1BC6">
        <w:rPr>
          <w:rFonts w:ascii="Times New Roman" w:hAnsi="Times New Roman" w:cs="Times New Roman"/>
          <w:b/>
          <w:bCs/>
        </w:rPr>
        <w:t>Horse’s mouth</w:t>
      </w:r>
    </w:p>
    <w:p w:rsidR="00FF1F18" w:rsidP="00270DA3" w:rsidRDefault="00270DA3" w14:paraId="0C290FCB" w14:textId="2C611735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 xml:space="preserve">The proof of the partnership’s </w:t>
      </w:r>
      <w:r w:rsidRPr="00270DA3" w:rsidR="00716B07">
        <w:rPr>
          <w:rFonts w:ascii="Times New Roman" w:hAnsi="Times New Roman" w:cs="Times New Roman"/>
        </w:rPr>
        <w:t>success,</w:t>
      </w:r>
      <w:r w:rsidR="00FF1F18">
        <w:rPr>
          <w:rFonts w:ascii="Times New Roman" w:hAnsi="Times New Roman" w:cs="Times New Roman"/>
        </w:rPr>
        <w:t xml:space="preserve"> however,</w:t>
      </w:r>
      <w:r w:rsidRPr="00270DA3">
        <w:rPr>
          <w:rFonts w:ascii="Times New Roman" w:hAnsi="Times New Roman" w:cs="Times New Roman"/>
        </w:rPr>
        <w:t xml:space="preserve"> is </w:t>
      </w:r>
      <w:r w:rsidR="00716B07">
        <w:rPr>
          <w:rFonts w:ascii="Times New Roman" w:hAnsi="Times New Roman" w:cs="Times New Roman"/>
        </w:rPr>
        <w:t xml:space="preserve">best </w:t>
      </w:r>
      <w:r w:rsidRPr="00270DA3">
        <w:rPr>
          <w:rFonts w:ascii="Times New Roman" w:hAnsi="Times New Roman" w:cs="Times New Roman"/>
        </w:rPr>
        <w:t>heard directly from the drivers</w:t>
      </w:r>
      <w:r w:rsidR="00FF1F18">
        <w:rPr>
          <w:rFonts w:ascii="Times New Roman" w:hAnsi="Times New Roman" w:cs="Times New Roman"/>
        </w:rPr>
        <w:t xml:space="preserve"> themselves as Nyle points out</w:t>
      </w:r>
      <w:r w:rsidRPr="00270DA3">
        <w:rPr>
          <w:rFonts w:ascii="Times New Roman" w:hAnsi="Times New Roman" w:cs="Times New Roman"/>
        </w:rPr>
        <w:t xml:space="preserve">. </w:t>
      </w:r>
    </w:p>
    <w:p w:rsidR="004E1BC6" w:rsidP="00270DA3" w:rsidRDefault="00270DA3" w14:paraId="044FCB07" w14:textId="77777777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 xml:space="preserve">“Their feedback is that they are such good trucks to drive… they handle really well compared to </w:t>
      </w:r>
      <w:r w:rsidR="004E1BC6">
        <w:rPr>
          <w:rFonts w:ascii="Times New Roman" w:hAnsi="Times New Roman" w:cs="Times New Roman"/>
        </w:rPr>
        <w:t xml:space="preserve">trucks they’ve operated in </w:t>
      </w:r>
      <w:r w:rsidRPr="00270DA3">
        <w:rPr>
          <w:rFonts w:ascii="Times New Roman" w:hAnsi="Times New Roman" w:cs="Times New Roman"/>
        </w:rPr>
        <w:t>past companies they have come from</w:t>
      </w:r>
      <w:r w:rsidR="004E1BC6">
        <w:rPr>
          <w:rFonts w:ascii="Times New Roman" w:hAnsi="Times New Roman" w:cs="Times New Roman"/>
        </w:rPr>
        <w:t xml:space="preserve">.” </w:t>
      </w:r>
      <w:r w:rsidRPr="00270DA3">
        <w:rPr>
          <w:rFonts w:ascii="Times New Roman" w:hAnsi="Times New Roman" w:cs="Times New Roman"/>
        </w:rPr>
        <w:t xml:space="preserve"> </w:t>
      </w:r>
    </w:p>
    <w:p w:rsidR="004E1BC6" w:rsidP="00270DA3" w:rsidRDefault="00270DA3" w14:paraId="0270D2B3" w14:textId="43CB8042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In the high-stakes world of logistics, where delays can ripple through a trad</w:t>
      </w:r>
      <w:r w:rsidR="004E1BC6">
        <w:rPr>
          <w:rFonts w:ascii="Times New Roman" w:hAnsi="Times New Roman" w:cs="Times New Roman"/>
        </w:rPr>
        <w:t>ie</w:t>
      </w:r>
      <w:r w:rsidRPr="00270DA3">
        <w:rPr>
          <w:rFonts w:ascii="Times New Roman" w:hAnsi="Times New Roman" w:cs="Times New Roman"/>
        </w:rPr>
        <w:t xml:space="preserve">’s entire project, Tradezone </w:t>
      </w:r>
      <w:r w:rsidRPr="00270DA3" w:rsidR="00B95CE9">
        <w:rPr>
          <w:rFonts w:ascii="Times New Roman" w:hAnsi="Times New Roman" w:cs="Times New Roman"/>
        </w:rPr>
        <w:t>Electricals’</w:t>
      </w:r>
      <w:r w:rsidRPr="00270DA3">
        <w:rPr>
          <w:rFonts w:ascii="Times New Roman" w:hAnsi="Times New Roman" w:cs="Times New Roman"/>
        </w:rPr>
        <w:t xml:space="preserve"> investment in a well-specified, and impeccably maintained Isuzu fleet is more than a</w:t>
      </w:r>
      <w:r w:rsidR="004E1BC6">
        <w:rPr>
          <w:rFonts w:ascii="Times New Roman" w:hAnsi="Times New Roman" w:cs="Times New Roman"/>
        </w:rPr>
        <w:t>n</w:t>
      </w:r>
      <w:r w:rsidRPr="00270DA3">
        <w:rPr>
          <w:rFonts w:ascii="Times New Roman" w:hAnsi="Times New Roman" w:cs="Times New Roman"/>
        </w:rPr>
        <w:t xml:space="preserve"> operational decision—it’s a core competitive advantage. </w:t>
      </w:r>
    </w:p>
    <w:p w:rsidR="00270DA3" w:rsidP="00270DA3" w:rsidRDefault="00270DA3" w14:paraId="7A9671B4" w14:textId="6774AF2A">
      <w:pPr>
        <w:spacing w:after="120" w:line="360" w:lineRule="auto"/>
        <w:rPr>
          <w:rFonts w:ascii="Times New Roman" w:hAnsi="Times New Roman" w:cs="Times New Roman"/>
        </w:rPr>
      </w:pPr>
      <w:r w:rsidRPr="00270DA3">
        <w:rPr>
          <w:rFonts w:ascii="Times New Roman" w:hAnsi="Times New Roman" w:cs="Times New Roman"/>
        </w:rPr>
        <w:t>It’s the physical thread that connects their digital innovation to the customer’s doorstep, ensuring that in the fast-paced revolution of electrical wholesaling, the promise of ‘next-day’ is always delivered.</w:t>
      </w:r>
    </w:p>
    <w:p w:rsidR="004E1BC6" w:rsidP="00270DA3" w:rsidRDefault="004E1BC6" w14:paraId="2490A3B5" w14:textId="71CF8AEC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4E1BC6">
        <w:rPr>
          <w:rFonts w:ascii="Times New Roman" w:hAnsi="Times New Roman" w:cs="Times New Roman"/>
          <w:b/>
          <w:bCs/>
        </w:rPr>
        <w:t>ends</w:t>
      </w:r>
    </w:p>
    <w:p w:rsidRPr="00270DA3" w:rsidR="004E1BC6" w:rsidP="00270DA3" w:rsidRDefault="004E1BC6" w14:paraId="4A2AEACD" w14:textId="77777777">
      <w:pPr>
        <w:spacing w:after="120" w:line="360" w:lineRule="auto"/>
        <w:rPr>
          <w:rFonts w:ascii="Times New Roman" w:hAnsi="Times New Roman" w:cs="Times New Roman"/>
          <w:b/>
          <w:bCs/>
        </w:rPr>
      </w:pPr>
    </w:p>
    <w:p w:rsidRPr="00636135" w:rsidR="004E1BC6" w:rsidP="004E1BC6" w:rsidRDefault="004E1BC6" w14:paraId="20E20802" w14:textId="77777777">
      <w:pPr>
        <w:spacing w:line="360" w:lineRule="auto"/>
        <w:rPr>
          <w:rFonts w:ascii="Times New Roman" w:hAnsi="Times New Roman" w:cs="Times New Roman"/>
          <w:b/>
          <w:bCs/>
        </w:rPr>
      </w:pPr>
      <w:r w:rsidRPr="00636135">
        <w:rPr>
          <w:rFonts w:ascii="Times New Roman" w:hAnsi="Times New Roman" w:cs="Times New Roman"/>
          <w:b/>
          <w:bCs/>
        </w:rPr>
        <w:t>For further information, please contact:           For Isuzu Trucks releases and photos:</w:t>
      </w:r>
    </w:p>
    <w:p w:rsidRPr="00636135" w:rsidR="004E1BC6" w:rsidP="004E1BC6" w:rsidRDefault="004E1BC6" w14:paraId="1A59FF48" w14:textId="77777777">
      <w:pPr>
        <w:spacing w:after="0" w:line="240" w:lineRule="auto"/>
        <w:rPr>
          <w:rFonts w:ascii="Times New Roman" w:hAnsi="Times New Roman" w:cs="Times New Roman"/>
        </w:rPr>
      </w:pPr>
      <w:r w:rsidRPr="00636135">
        <w:rPr>
          <w:rFonts w:ascii="Times New Roman" w:hAnsi="Times New Roman" w:cs="Times New Roman"/>
        </w:rPr>
        <w:t>Sam Gangemi                                                        Arkajon Communications</w:t>
      </w:r>
    </w:p>
    <w:p w:rsidRPr="00636135" w:rsidR="004E1BC6" w:rsidP="004E1BC6" w:rsidRDefault="004E1BC6" w14:paraId="09A33CBC" w14:textId="77777777">
      <w:pPr>
        <w:spacing w:after="0" w:line="240" w:lineRule="auto"/>
        <w:rPr>
          <w:rFonts w:ascii="Times New Roman" w:hAnsi="Times New Roman" w:cs="Times New Roman"/>
        </w:rPr>
      </w:pPr>
      <w:r w:rsidRPr="00636135">
        <w:rPr>
          <w:rFonts w:ascii="Times New Roman" w:hAnsi="Times New Roman" w:cs="Times New Roman"/>
        </w:rPr>
        <w:t>Isuzu Australia Limited                                         Phone: 03 9867 5611</w:t>
      </w:r>
    </w:p>
    <w:p w:rsidRPr="00636135" w:rsidR="004E1BC6" w:rsidP="004E1BC6" w:rsidRDefault="004E1BC6" w14:paraId="565DA806" w14:textId="77777777">
      <w:pPr>
        <w:spacing w:after="0" w:line="240" w:lineRule="auto"/>
        <w:rPr>
          <w:rFonts w:ascii="Times New Roman" w:hAnsi="Times New Roman" w:cs="Times New Roman"/>
        </w:rPr>
      </w:pPr>
      <w:r w:rsidRPr="00636135">
        <w:rPr>
          <w:rFonts w:ascii="Times New Roman" w:hAnsi="Times New Roman" w:cs="Times New Roman"/>
        </w:rPr>
        <w:t>Phone: 03 9644 6666                                             Email: isuzu@arkajon.com.au</w:t>
      </w:r>
    </w:p>
    <w:p w:rsidRPr="00270DA3" w:rsidR="006E324F" w:rsidP="00270DA3" w:rsidRDefault="006E324F" w14:paraId="1D945B28" w14:textId="77777777">
      <w:pPr>
        <w:spacing w:after="120" w:line="360" w:lineRule="auto"/>
        <w:rPr>
          <w:rFonts w:ascii="Times New Roman" w:hAnsi="Times New Roman" w:cs="Times New Roman"/>
        </w:rPr>
      </w:pPr>
    </w:p>
    <w:sectPr w:rsidRPr="00270DA3" w:rsidR="006E324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F0"/>
    <w:rsid w:val="0002380B"/>
    <w:rsid w:val="00031023"/>
    <w:rsid w:val="000669EE"/>
    <w:rsid w:val="00135ACD"/>
    <w:rsid w:val="00161EC4"/>
    <w:rsid w:val="001D14BF"/>
    <w:rsid w:val="00270DA3"/>
    <w:rsid w:val="002B2A45"/>
    <w:rsid w:val="002D1484"/>
    <w:rsid w:val="002D51BE"/>
    <w:rsid w:val="002D7D3F"/>
    <w:rsid w:val="003E0F3A"/>
    <w:rsid w:val="0042161F"/>
    <w:rsid w:val="004E1BC6"/>
    <w:rsid w:val="005435E9"/>
    <w:rsid w:val="005C35DA"/>
    <w:rsid w:val="00617CAC"/>
    <w:rsid w:val="006279B4"/>
    <w:rsid w:val="00630E9C"/>
    <w:rsid w:val="006E324F"/>
    <w:rsid w:val="006F485F"/>
    <w:rsid w:val="00716B07"/>
    <w:rsid w:val="007D7D5E"/>
    <w:rsid w:val="00854236"/>
    <w:rsid w:val="00915869"/>
    <w:rsid w:val="009B4ACE"/>
    <w:rsid w:val="00AA5DE2"/>
    <w:rsid w:val="00B84202"/>
    <w:rsid w:val="00B95CE9"/>
    <w:rsid w:val="00C004A3"/>
    <w:rsid w:val="00CA4D03"/>
    <w:rsid w:val="00CC25F0"/>
    <w:rsid w:val="00D03567"/>
    <w:rsid w:val="00D270EF"/>
    <w:rsid w:val="00DD72C4"/>
    <w:rsid w:val="00E14D2C"/>
    <w:rsid w:val="00E15641"/>
    <w:rsid w:val="00E77CB3"/>
    <w:rsid w:val="00F118B8"/>
    <w:rsid w:val="00F97054"/>
    <w:rsid w:val="00FC7E4D"/>
    <w:rsid w:val="00FF1F18"/>
    <w:rsid w:val="4C25B083"/>
    <w:rsid w:val="7425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E8331A"/>
  <w15:chartTrackingRefBased/>
  <w15:docId w15:val="{02190A72-4A0F-4E87-AD98-5BF81728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5F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5F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C25F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C25F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C25F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C25F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C25F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C25F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C25F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C25F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C2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5F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C25F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C2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5F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C2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5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5F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C25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5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a5aab97-4595-48cc-a922-c6f67aed5cdf" xsi:nil="true"/>
    <lcf76f155ced4ddcb4097134ff3c332f xmlns="aa5aab97-4595-48cc-a922-c6f67aed5cdf">
      <Terms xmlns="http://schemas.microsoft.com/office/infopath/2007/PartnerControls"/>
    </lcf76f155ced4ddcb4097134ff3c332f>
    <TaxCatchAll xmlns="cecfb24b-5d94-48e5-a414-84a9a70bdae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AB5164630584BAD340D3EA5DCF990" ma:contentTypeVersion="20" ma:contentTypeDescription="Create a new document." ma:contentTypeScope="" ma:versionID="5b300326cd7109516c0610e07b6a5508">
  <xsd:schema xmlns:xsd="http://www.w3.org/2001/XMLSchema" xmlns:xs="http://www.w3.org/2001/XMLSchema" xmlns:p="http://schemas.microsoft.com/office/2006/metadata/properties" xmlns:ns2="aa5aab97-4595-48cc-a922-c6f67aed5cdf" xmlns:ns3="cecfb24b-5d94-48e5-a414-84a9a70bdae7" targetNamespace="http://schemas.microsoft.com/office/2006/metadata/properties" ma:root="true" ma:fieldsID="9e8d37b24e011975cd19ef7a853e02e5" ns2:_="" ns3:_="">
    <xsd:import namespace="aa5aab97-4595-48cc-a922-c6f67aed5cdf"/>
    <xsd:import namespace="cecfb24b-5d94-48e5-a414-84a9a70bd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aab97-4595-48cc-a922-c6f67aed5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5706a3-ad2e-4e2c-8af9-c95cd9dae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fb24b-5d94-48e5-a414-84a9a70bd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0909c4-0811-474d-bf6e-01425253d444}" ma:internalName="TaxCatchAll" ma:showField="CatchAllData" ma:web="cecfb24b-5d94-48e5-a414-84a9a70bd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42978-5E43-4FF8-A42C-B26858B95574}">
  <ds:schemaRefs>
    <ds:schemaRef ds:uri="http://schemas.microsoft.com/office/2006/metadata/properties"/>
    <ds:schemaRef ds:uri="http://schemas.microsoft.com/office/infopath/2007/PartnerControls"/>
    <ds:schemaRef ds:uri="aa5aab97-4595-48cc-a922-c6f67aed5cdf"/>
    <ds:schemaRef ds:uri="cecfb24b-5d94-48e5-a414-84a9a70bdae7"/>
  </ds:schemaRefs>
</ds:datastoreItem>
</file>

<file path=customXml/itemProps2.xml><?xml version="1.0" encoding="utf-8"?>
<ds:datastoreItem xmlns:ds="http://schemas.openxmlformats.org/officeDocument/2006/customXml" ds:itemID="{EC843BEA-9CD4-4081-B8B1-D081094FF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617A0-BF7E-4DB1-A7AD-71DBF34F1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aab97-4595-48cc-a922-c6f67aed5cdf"/>
    <ds:schemaRef ds:uri="cecfb24b-5d94-48e5-a414-84a9a70bd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Munro</dc:creator>
  <keywords/>
  <dc:description/>
  <lastModifiedBy>Ben Beazley</lastModifiedBy>
  <revision>26</revision>
  <dcterms:created xsi:type="dcterms:W3CDTF">2025-09-03T01:16:00.0000000Z</dcterms:created>
  <dcterms:modified xsi:type="dcterms:W3CDTF">2025-10-02T23:04:05.1163655Z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0x010100214AB5164630584BAD340D3EA5DCF990</vt:lpwstr>
  </property>
  <property fmtid="{D5CDD505-2E9C-101B-9397-08002B2CF9AE}" pid="3" name="MediaServiceImageTags">
    <vt:lpwstr/>
  </property>
</Properties>
</file>